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02A4" w:rsidRDefault="00CD2199">
      <w:pPr>
        <w:jc w:val="center"/>
      </w:pPr>
      <w:bookmarkStart w:id="0" w:name="id.7a0746986eaa" w:colFirst="0" w:colLast="0"/>
      <w:bookmarkStart w:id="1" w:name="_GoBack"/>
      <w:bookmarkEnd w:id="0"/>
      <w:bookmarkEnd w:id="1"/>
      <w:r>
        <w:rPr>
          <w:rFonts w:ascii="Times New Roman" w:eastAsia="Times New Roman" w:hAnsi="Times New Roman" w:cs="Times New Roman"/>
          <w:b/>
          <w:sz w:val="28"/>
        </w:rPr>
        <w:t>Chapter 2 Study Guide</w:t>
      </w:r>
    </w:p>
    <w:p w:rsidR="009C02A4" w:rsidRDefault="009C02A4"/>
    <w:p w:rsidR="009C02A4" w:rsidRDefault="00CD2199">
      <w:pPr>
        <w:jc w:val="center"/>
      </w:pPr>
      <w:r>
        <w:rPr>
          <w:rFonts w:ascii="Times New Roman" w:eastAsia="Times New Roman" w:hAnsi="Times New Roman" w:cs="Times New Roman"/>
          <w:b/>
          <w:sz w:val="28"/>
        </w:rPr>
        <w:t>Essential Question:  What features help plants make their own food and reproduce?</w:t>
      </w:r>
    </w:p>
    <w:p w:rsidR="009C02A4" w:rsidRDefault="009C02A4"/>
    <w:p w:rsidR="009C02A4" w:rsidRDefault="009C02A4"/>
    <w:p w:rsidR="009C02A4" w:rsidRDefault="00CD2199">
      <w:r>
        <w:rPr>
          <w:rFonts w:ascii="Times New Roman" w:eastAsia="Times New Roman" w:hAnsi="Times New Roman" w:cs="Times New Roman"/>
          <w:b/>
          <w:sz w:val="28"/>
        </w:rPr>
        <w:t>Vocabulary:</w:t>
      </w:r>
    </w:p>
    <w:p w:rsidR="009C02A4" w:rsidRDefault="009C02A4"/>
    <w:p w:rsidR="009C02A4" w:rsidRDefault="00CD2199">
      <w:pPr>
        <w:spacing w:line="360" w:lineRule="auto"/>
      </w:pPr>
      <w:proofErr w:type="gramStart"/>
      <w:r>
        <w:rPr>
          <w:rFonts w:ascii="Times New Roman" w:eastAsia="Times New Roman" w:hAnsi="Times New Roman" w:cs="Times New Roman"/>
          <w:i/>
          <w:sz w:val="28"/>
          <w:u w:val="single"/>
        </w:rPr>
        <w:t>photosynthesis</w:t>
      </w:r>
      <w:proofErr w:type="gramEnd"/>
      <w:r>
        <w:rPr>
          <w:rFonts w:ascii="Times New Roman" w:eastAsia="Times New Roman" w:hAnsi="Times New Roman" w:cs="Times New Roman"/>
          <w:sz w:val="28"/>
        </w:rPr>
        <w:t>:  the process by which plants create sugar for food</w:t>
      </w:r>
    </w:p>
    <w:p w:rsidR="009C02A4" w:rsidRDefault="00CD2199">
      <w:pPr>
        <w:spacing w:line="360" w:lineRule="auto"/>
      </w:pPr>
      <w:proofErr w:type="gramStart"/>
      <w:r>
        <w:rPr>
          <w:rFonts w:ascii="Times New Roman" w:eastAsia="Times New Roman" w:hAnsi="Times New Roman" w:cs="Times New Roman"/>
          <w:i/>
          <w:sz w:val="28"/>
          <w:u w:val="single"/>
        </w:rPr>
        <w:t>chlorophyll</w:t>
      </w:r>
      <w:proofErr w:type="gramEnd"/>
      <w:r>
        <w:rPr>
          <w:rFonts w:ascii="Times New Roman" w:eastAsia="Times New Roman" w:hAnsi="Times New Roman" w:cs="Times New Roman"/>
          <w:sz w:val="28"/>
        </w:rPr>
        <w:t>: the green substance that captures sunlight for energy</w:t>
      </w:r>
    </w:p>
    <w:p w:rsidR="009C02A4" w:rsidRDefault="00CD2199">
      <w:pPr>
        <w:spacing w:line="360" w:lineRule="auto"/>
      </w:pPr>
      <w:proofErr w:type="gramStart"/>
      <w:r>
        <w:rPr>
          <w:rFonts w:ascii="Times New Roman" w:eastAsia="Times New Roman" w:hAnsi="Times New Roman" w:cs="Times New Roman"/>
          <w:i/>
          <w:sz w:val="28"/>
          <w:u w:val="single"/>
        </w:rPr>
        <w:t>sepal</w:t>
      </w:r>
      <w:proofErr w:type="gramEnd"/>
      <w:r>
        <w:rPr>
          <w:rFonts w:ascii="Times New Roman" w:eastAsia="Times New Roman" w:hAnsi="Times New Roman" w:cs="Times New Roman"/>
          <w:sz w:val="28"/>
        </w:rPr>
        <w:t>: small, green leaves below the petal that cover and protect the flower bud</w:t>
      </w:r>
    </w:p>
    <w:p w:rsidR="009C02A4" w:rsidRDefault="00CD2199">
      <w:pPr>
        <w:spacing w:line="360" w:lineRule="auto"/>
      </w:pPr>
      <w:proofErr w:type="gramStart"/>
      <w:r>
        <w:rPr>
          <w:rFonts w:ascii="Times New Roman" w:eastAsia="Times New Roman" w:hAnsi="Times New Roman" w:cs="Times New Roman"/>
          <w:i/>
          <w:sz w:val="28"/>
          <w:u w:val="single"/>
        </w:rPr>
        <w:t>pistil</w:t>
      </w:r>
      <w:proofErr w:type="gramEnd"/>
      <w:r>
        <w:rPr>
          <w:rFonts w:ascii="Times New Roman" w:eastAsia="Times New Roman" w:hAnsi="Times New Roman" w:cs="Times New Roman"/>
          <w:sz w:val="28"/>
        </w:rPr>
        <w:t>: female organ of the flower that creates and forms egg cells</w:t>
      </w:r>
    </w:p>
    <w:p w:rsidR="009C02A4" w:rsidRDefault="00CD2199">
      <w:pPr>
        <w:spacing w:line="360" w:lineRule="auto"/>
      </w:pPr>
      <w:proofErr w:type="gramStart"/>
      <w:r>
        <w:rPr>
          <w:rFonts w:ascii="Times New Roman" w:eastAsia="Times New Roman" w:hAnsi="Times New Roman" w:cs="Times New Roman"/>
          <w:i/>
          <w:sz w:val="28"/>
          <w:u w:val="single"/>
        </w:rPr>
        <w:t>stamen</w:t>
      </w:r>
      <w:proofErr w:type="gramEnd"/>
      <w:r>
        <w:rPr>
          <w:rFonts w:ascii="Times New Roman" w:eastAsia="Times New Roman" w:hAnsi="Times New Roman" w:cs="Times New Roman"/>
          <w:sz w:val="28"/>
        </w:rPr>
        <w:t>: male part of the flower that makes pollen</w:t>
      </w:r>
    </w:p>
    <w:p w:rsidR="009C02A4" w:rsidRDefault="00CD2199">
      <w:pPr>
        <w:spacing w:line="360" w:lineRule="auto"/>
      </w:pPr>
      <w:proofErr w:type="gramStart"/>
      <w:r>
        <w:rPr>
          <w:rFonts w:ascii="Times New Roman" w:eastAsia="Times New Roman" w:hAnsi="Times New Roman" w:cs="Times New Roman"/>
          <w:i/>
          <w:sz w:val="28"/>
          <w:u w:val="single"/>
        </w:rPr>
        <w:t>ovary</w:t>
      </w:r>
      <w:proofErr w:type="gramEnd"/>
      <w:r>
        <w:rPr>
          <w:rFonts w:ascii="Times New Roman" w:eastAsia="Times New Roman" w:hAnsi="Times New Roman" w:cs="Times New Roman"/>
          <w:sz w:val="28"/>
        </w:rPr>
        <w:t xml:space="preserve">: thick bottom of the pistil </w:t>
      </w:r>
    </w:p>
    <w:p w:rsidR="009C02A4" w:rsidRDefault="00CD2199">
      <w:pPr>
        <w:spacing w:line="360" w:lineRule="auto"/>
      </w:pPr>
      <w:proofErr w:type="gramStart"/>
      <w:r>
        <w:rPr>
          <w:rFonts w:ascii="Times New Roman" w:eastAsia="Times New Roman" w:hAnsi="Times New Roman" w:cs="Times New Roman"/>
          <w:i/>
          <w:sz w:val="28"/>
          <w:u w:val="single"/>
        </w:rPr>
        <w:t>fertilization</w:t>
      </w:r>
      <w:proofErr w:type="gramEnd"/>
      <w:r>
        <w:rPr>
          <w:rFonts w:ascii="Times New Roman" w:eastAsia="Times New Roman" w:hAnsi="Times New Roman" w:cs="Times New Roman"/>
          <w:sz w:val="28"/>
        </w:rPr>
        <w:t>:  process by which egg and sperm cells combine to develop seeds</w:t>
      </w:r>
    </w:p>
    <w:p w:rsidR="009C02A4" w:rsidRDefault="00CD2199">
      <w:pPr>
        <w:spacing w:line="360" w:lineRule="auto"/>
      </w:pPr>
      <w:proofErr w:type="gramStart"/>
      <w:r>
        <w:rPr>
          <w:rFonts w:ascii="Times New Roman" w:eastAsia="Times New Roman" w:hAnsi="Times New Roman" w:cs="Times New Roman"/>
          <w:i/>
          <w:sz w:val="28"/>
          <w:u w:val="single"/>
        </w:rPr>
        <w:t>dormant</w:t>
      </w:r>
      <w:proofErr w:type="gramEnd"/>
      <w:r>
        <w:rPr>
          <w:rFonts w:ascii="Times New Roman" w:eastAsia="Times New Roman" w:hAnsi="Times New Roman" w:cs="Times New Roman"/>
          <w:sz w:val="28"/>
        </w:rPr>
        <w:t>: resting;  when a seed does not get what it needs to grow</w:t>
      </w:r>
    </w:p>
    <w:p w:rsidR="009C02A4" w:rsidRDefault="009C02A4">
      <w:pPr>
        <w:spacing w:line="360" w:lineRule="auto"/>
      </w:pPr>
    </w:p>
    <w:p w:rsidR="009C02A4" w:rsidRDefault="00CD2199">
      <w:pPr>
        <w:spacing w:line="360" w:lineRule="auto"/>
      </w:pPr>
      <w:r>
        <w:rPr>
          <w:rFonts w:ascii="Times New Roman" w:eastAsia="Times New Roman" w:hAnsi="Times New Roman" w:cs="Times New Roman"/>
          <w:b/>
          <w:sz w:val="28"/>
        </w:rPr>
        <w:t>Key concepts to know:</w:t>
      </w:r>
    </w:p>
    <w:p w:rsidR="009C02A4" w:rsidRDefault="00CD2199">
      <w:pPr>
        <w:numPr>
          <w:ilvl w:val="0"/>
          <w:numId w:val="1"/>
        </w:numPr>
        <w:spacing w:line="360" w:lineRule="auto"/>
        <w:ind w:hanging="359"/>
      </w:pPr>
      <w:r>
        <w:rPr>
          <w:rFonts w:ascii="Times New Roman" w:eastAsia="Times New Roman" w:hAnsi="Times New Roman" w:cs="Times New Roman"/>
          <w:sz w:val="28"/>
        </w:rPr>
        <w:t>The small openings on the underside of leaves that let carbon dioxide, water and oxygen pass in and out of the leaf are called stomata.</w:t>
      </w:r>
    </w:p>
    <w:p w:rsidR="009C02A4" w:rsidRDefault="00CD2199">
      <w:pPr>
        <w:numPr>
          <w:ilvl w:val="0"/>
          <w:numId w:val="1"/>
        </w:numPr>
        <w:spacing w:line="360" w:lineRule="auto"/>
        <w:ind w:hanging="359"/>
      </w:pPr>
      <w:r>
        <w:rPr>
          <w:rFonts w:ascii="Times New Roman" w:eastAsia="Times New Roman" w:hAnsi="Times New Roman" w:cs="Times New Roman"/>
          <w:sz w:val="28"/>
        </w:rPr>
        <w:t>All plants are made of cells.</w:t>
      </w:r>
    </w:p>
    <w:p w:rsidR="009C02A4" w:rsidRDefault="00CD2199">
      <w:pPr>
        <w:numPr>
          <w:ilvl w:val="0"/>
          <w:numId w:val="1"/>
        </w:numPr>
        <w:spacing w:line="360" w:lineRule="auto"/>
        <w:ind w:hanging="359"/>
      </w:pPr>
      <w:r>
        <w:rPr>
          <w:rFonts w:ascii="Times New Roman" w:eastAsia="Times New Roman" w:hAnsi="Times New Roman" w:cs="Times New Roman"/>
          <w:sz w:val="28"/>
        </w:rPr>
        <w:t>Plants create sugar for food by photosynthesis, which takes place in the chloroplasts in the plant’s leaves.</w:t>
      </w:r>
    </w:p>
    <w:p w:rsidR="009C02A4" w:rsidRDefault="00CD2199">
      <w:pPr>
        <w:numPr>
          <w:ilvl w:val="0"/>
          <w:numId w:val="1"/>
        </w:numPr>
        <w:spacing w:line="360" w:lineRule="auto"/>
        <w:ind w:hanging="359"/>
      </w:pPr>
      <w:r>
        <w:rPr>
          <w:rFonts w:ascii="Times New Roman" w:eastAsia="Times New Roman" w:hAnsi="Times New Roman" w:cs="Times New Roman"/>
          <w:sz w:val="28"/>
        </w:rPr>
        <w:t>The shape and arrangement of leaves on a plant helps the plant capture the most sunlight.</w:t>
      </w:r>
    </w:p>
    <w:p w:rsidR="009C02A4" w:rsidRDefault="00CD2199">
      <w:pPr>
        <w:numPr>
          <w:ilvl w:val="0"/>
          <w:numId w:val="1"/>
        </w:numPr>
        <w:spacing w:line="360" w:lineRule="auto"/>
        <w:ind w:hanging="359"/>
      </w:pPr>
      <w:r>
        <w:rPr>
          <w:rFonts w:ascii="Times New Roman" w:eastAsia="Times New Roman" w:hAnsi="Times New Roman" w:cs="Times New Roman"/>
          <w:sz w:val="28"/>
        </w:rPr>
        <w:t>The stem of the plant helps support the plant as well as move nutrients and water throughout the plant.  Thick stems, like tree trunks, are covered with a layer of dead cells (bark) that helps protect the plant.</w:t>
      </w:r>
    </w:p>
    <w:p w:rsidR="009C02A4" w:rsidRDefault="00CD2199">
      <w:pPr>
        <w:numPr>
          <w:ilvl w:val="0"/>
          <w:numId w:val="1"/>
        </w:numPr>
        <w:spacing w:line="360" w:lineRule="auto"/>
        <w:ind w:hanging="359"/>
      </w:pPr>
      <w:r>
        <w:rPr>
          <w:rFonts w:ascii="Times New Roman" w:eastAsia="Times New Roman" w:hAnsi="Times New Roman" w:cs="Times New Roman"/>
          <w:sz w:val="28"/>
        </w:rPr>
        <w:lastRenderedPageBreak/>
        <w:t>Roots absorb water and nutrients from the soil as well as anchor the plant in the ground.</w:t>
      </w:r>
    </w:p>
    <w:p w:rsidR="009C02A4" w:rsidRDefault="00CD2199">
      <w:pPr>
        <w:numPr>
          <w:ilvl w:val="0"/>
          <w:numId w:val="1"/>
        </w:numPr>
        <w:spacing w:line="360" w:lineRule="auto"/>
        <w:ind w:hanging="359"/>
      </w:pPr>
      <w:r>
        <w:rPr>
          <w:rFonts w:ascii="Times New Roman" w:eastAsia="Times New Roman" w:hAnsi="Times New Roman" w:cs="Times New Roman"/>
          <w:sz w:val="28"/>
        </w:rPr>
        <w:t>Taproots, such as carrots, potatoes, and beets, have a main root that grows straight down and absorb water and nutrients from the soil.  They also store these nutrients.</w:t>
      </w:r>
    </w:p>
    <w:p w:rsidR="009C02A4" w:rsidRDefault="00CD2199">
      <w:pPr>
        <w:numPr>
          <w:ilvl w:val="0"/>
          <w:numId w:val="1"/>
        </w:numPr>
        <w:spacing w:line="360" w:lineRule="auto"/>
        <w:ind w:hanging="359"/>
      </w:pPr>
      <w:r>
        <w:rPr>
          <w:rFonts w:ascii="Times New Roman" w:eastAsia="Times New Roman" w:hAnsi="Times New Roman" w:cs="Times New Roman"/>
          <w:sz w:val="28"/>
        </w:rPr>
        <w:t>A fibrous root system has no main root, but instead spreads out to absorb water and nutrients from the soil.</w:t>
      </w:r>
    </w:p>
    <w:p w:rsidR="009C02A4" w:rsidRDefault="00CD2199">
      <w:pPr>
        <w:numPr>
          <w:ilvl w:val="0"/>
          <w:numId w:val="1"/>
        </w:numPr>
        <w:spacing w:line="360" w:lineRule="auto"/>
        <w:ind w:hanging="359"/>
      </w:pPr>
      <w:r>
        <w:rPr>
          <w:rFonts w:ascii="Times New Roman" w:eastAsia="Times New Roman" w:hAnsi="Times New Roman" w:cs="Times New Roman"/>
          <w:sz w:val="28"/>
        </w:rPr>
        <w:t xml:space="preserve">The main job of the complete flower of the plant is to create seeds to make new plants. </w:t>
      </w:r>
    </w:p>
    <w:p w:rsidR="009C02A4" w:rsidRDefault="00CD2199">
      <w:pPr>
        <w:numPr>
          <w:ilvl w:val="0"/>
          <w:numId w:val="1"/>
        </w:numPr>
        <w:spacing w:line="360" w:lineRule="auto"/>
        <w:ind w:hanging="359"/>
      </w:pPr>
      <w:r>
        <w:rPr>
          <w:rFonts w:ascii="Times New Roman" w:eastAsia="Times New Roman" w:hAnsi="Times New Roman" w:cs="Times New Roman"/>
          <w:sz w:val="28"/>
        </w:rPr>
        <w:t xml:space="preserve">If a flower does not have stamens, it must receive pollen from another flower by animals or wind. </w:t>
      </w:r>
    </w:p>
    <w:p w:rsidR="009C02A4" w:rsidRDefault="00CD2199">
      <w:pPr>
        <w:numPr>
          <w:ilvl w:val="0"/>
          <w:numId w:val="1"/>
        </w:numPr>
        <w:spacing w:line="360" w:lineRule="auto"/>
        <w:ind w:hanging="359"/>
      </w:pPr>
      <w:r>
        <w:rPr>
          <w:rFonts w:ascii="Times New Roman" w:eastAsia="Times New Roman" w:hAnsi="Times New Roman" w:cs="Times New Roman"/>
          <w:sz w:val="28"/>
        </w:rPr>
        <w:t>Animals also help scatter seeds from plants when they gather and bury seeds for winter.</w:t>
      </w:r>
    </w:p>
    <w:p w:rsidR="009C02A4" w:rsidRDefault="00CD2199">
      <w:pPr>
        <w:numPr>
          <w:ilvl w:val="0"/>
          <w:numId w:val="1"/>
        </w:numPr>
        <w:spacing w:line="360" w:lineRule="auto"/>
        <w:ind w:hanging="359"/>
      </w:pPr>
      <w:r>
        <w:rPr>
          <w:rFonts w:ascii="Times New Roman" w:eastAsia="Times New Roman" w:hAnsi="Times New Roman" w:cs="Times New Roman"/>
          <w:sz w:val="28"/>
        </w:rPr>
        <w:t>A seed needs water, oxygen, and the correct temperature in order to germinate (sprout and grow).  If it does not have all of these things, it may remain dormant until the growing conditions fulfill its needs.</w:t>
      </w:r>
    </w:p>
    <w:p w:rsidR="009C02A4" w:rsidRDefault="00CD2199">
      <w:pPr>
        <w:numPr>
          <w:ilvl w:val="0"/>
          <w:numId w:val="1"/>
        </w:numPr>
        <w:spacing w:line="360" w:lineRule="auto"/>
        <w:ind w:hanging="359"/>
      </w:pPr>
      <w:r>
        <w:rPr>
          <w:rFonts w:ascii="Times New Roman" w:eastAsia="Times New Roman" w:hAnsi="Times New Roman" w:cs="Times New Roman"/>
          <w:sz w:val="28"/>
        </w:rPr>
        <w:t>Spores are different from seeds because a spore has one cell and seeds are many-celled.</w:t>
      </w:r>
    </w:p>
    <w:p w:rsidR="009C02A4" w:rsidRDefault="00CD2199">
      <w:pPr>
        <w:numPr>
          <w:ilvl w:val="0"/>
          <w:numId w:val="1"/>
        </w:numPr>
        <w:spacing w:line="360" w:lineRule="auto"/>
        <w:ind w:hanging="359"/>
      </w:pPr>
      <w:r>
        <w:rPr>
          <w:rFonts w:ascii="Times New Roman" w:eastAsia="Times New Roman" w:hAnsi="Times New Roman" w:cs="Times New Roman"/>
          <w:sz w:val="28"/>
        </w:rPr>
        <w:t>Flowering plants and conifers reproduce using seeds.</w:t>
      </w:r>
    </w:p>
    <w:p w:rsidR="009C02A4" w:rsidRDefault="009C02A4">
      <w:pPr>
        <w:spacing w:line="360" w:lineRule="auto"/>
      </w:pPr>
    </w:p>
    <w:sectPr w:rsidR="009C02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45"/>
    <w:multiLevelType w:val="multilevel"/>
    <w:tmpl w:val="A1165BCC"/>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9C02A4"/>
    <w:rsid w:val="003033C1"/>
    <w:rsid w:val="009C02A4"/>
    <w:rsid w:val="00CD2199"/>
    <w:rsid w:val="00F1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Science Chapter 2 Study Guide.docx.docx</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Chapter 2 Study Guide.docx.docx</dc:title>
  <dc:creator>dwelch</dc:creator>
  <cp:lastModifiedBy>dwelch</cp:lastModifiedBy>
  <cp:revision>2</cp:revision>
  <dcterms:created xsi:type="dcterms:W3CDTF">2013-08-16T19:00:00Z</dcterms:created>
  <dcterms:modified xsi:type="dcterms:W3CDTF">2013-08-16T19:00:00Z</dcterms:modified>
</cp:coreProperties>
</file>